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FA" w:rsidRDefault="002937FA" w:rsidP="002937FA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FA" w:rsidRDefault="002937FA" w:rsidP="002937FA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2937FA" w:rsidRDefault="00E52F82" w:rsidP="002937FA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СМОРОДИНСКОГО</w:t>
      </w:r>
      <w:r w:rsidR="002937FA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2937FA" w:rsidRDefault="002937FA" w:rsidP="002937FA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2937FA" w:rsidRDefault="002937FA" w:rsidP="002937FA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937FA" w:rsidRDefault="002937FA" w:rsidP="002937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7FA" w:rsidRDefault="002937FA" w:rsidP="002937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37FA" w:rsidRDefault="002937FA" w:rsidP="002937FA">
      <w:pPr>
        <w:jc w:val="both"/>
        <w:rPr>
          <w:rFonts w:ascii="Times New Roman" w:hAnsi="Times New Roman"/>
          <w:sz w:val="24"/>
          <w:szCs w:val="24"/>
        </w:rPr>
      </w:pPr>
    </w:p>
    <w:p w:rsidR="002937FA" w:rsidRPr="004954BA" w:rsidRDefault="002937FA" w:rsidP="002937FA">
      <w:pPr>
        <w:jc w:val="both"/>
        <w:rPr>
          <w:rFonts w:ascii="Times New Roman" w:hAnsi="Times New Roman"/>
          <w:sz w:val="24"/>
          <w:szCs w:val="24"/>
        </w:rPr>
      </w:pPr>
      <w:r w:rsidRPr="004954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4954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4954BA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22</w:t>
      </w:r>
      <w:r w:rsidRPr="004954BA">
        <w:rPr>
          <w:rFonts w:ascii="Times New Roman" w:hAnsi="Times New Roman"/>
          <w:sz w:val="24"/>
          <w:szCs w:val="24"/>
        </w:rPr>
        <w:t xml:space="preserve"> года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954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52F8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4954BA">
        <w:rPr>
          <w:rFonts w:ascii="Times New Roman" w:hAnsi="Times New Roman"/>
          <w:sz w:val="24"/>
          <w:szCs w:val="24"/>
        </w:rPr>
        <w:t>с</w:t>
      </w:r>
      <w:proofErr w:type="gramEnd"/>
      <w:r w:rsidRPr="004954BA">
        <w:rPr>
          <w:rFonts w:ascii="Times New Roman" w:hAnsi="Times New Roman"/>
          <w:sz w:val="24"/>
          <w:szCs w:val="24"/>
        </w:rPr>
        <w:t xml:space="preserve">. </w:t>
      </w:r>
      <w:r w:rsidR="00E52F82">
        <w:rPr>
          <w:rFonts w:ascii="Times New Roman" w:hAnsi="Times New Roman"/>
          <w:sz w:val="24"/>
          <w:szCs w:val="24"/>
        </w:rPr>
        <w:t>Смородинка</w:t>
      </w:r>
    </w:p>
    <w:p w:rsidR="002937FA" w:rsidRDefault="002937FA" w:rsidP="002937F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37FA" w:rsidRPr="009A5D2D" w:rsidRDefault="002937FA" w:rsidP="002937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5D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утверждении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Порядка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разработки,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утверждения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реализации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ведомственных</w:t>
      </w:r>
      <w:proofErr w:type="gramEnd"/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целевых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программ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Порядка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ведения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реестра</w:t>
      </w:r>
    </w:p>
    <w:p w:rsidR="002937FA" w:rsidRDefault="002937FA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ведомственных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целевых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программ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администрации</w:t>
      </w:r>
    </w:p>
    <w:p w:rsidR="002937FA" w:rsidRPr="002937FA" w:rsidRDefault="00E52F82" w:rsidP="00293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proofErr w:type="gramStart"/>
      <w:r w:rsid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муниципально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го</w:t>
      </w:r>
      <w:proofErr w:type="gramEnd"/>
      <w:r w:rsid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образовании.</w:t>
      </w:r>
    </w:p>
    <w:p w:rsidR="002937FA" w:rsidRDefault="002937FA" w:rsidP="002937F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2D023A" w:rsidRPr="002D023A" w:rsidRDefault="002937FA" w:rsidP="002D02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В соответствии со статьей 179.3 Бюджетного кодекса Российской Федерации</w:t>
      </w:r>
      <w:proofErr w:type="gramStart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,в</w:t>
      </w:r>
      <w:proofErr w:type="gram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 целях единого подхода к разработке ведомственных целевых программ</w:t>
      </w:r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, руководствуясь Уставом </w:t>
      </w:r>
      <w:proofErr w:type="spellStart"/>
      <w:r w:rsidR="00E52F82">
        <w:rPr>
          <w:rFonts w:ascii="Times New Roman" w:hAnsi="Times New Roman"/>
          <w:bCs/>
          <w:color w:val="000000"/>
          <w:sz w:val="28"/>
          <w:szCs w:val="26"/>
        </w:rPr>
        <w:t>Смородинского</w:t>
      </w:r>
      <w:proofErr w:type="spellEnd"/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 муниципального образования </w:t>
      </w:r>
      <w:proofErr w:type="spellStart"/>
      <w:r w:rsidRPr="002D023A">
        <w:rPr>
          <w:rFonts w:ascii="Times New Roman" w:hAnsi="Times New Roman"/>
          <w:bCs/>
          <w:color w:val="000000"/>
          <w:sz w:val="28"/>
          <w:szCs w:val="26"/>
        </w:rPr>
        <w:t>Перелюбского</w:t>
      </w:r>
      <w:proofErr w:type="spellEnd"/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 муниципального района Саратовской области, </w:t>
      </w:r>
    </w:p>
    <w:p w:rsidR="002937FA" w:rsidRPr="002D023A" w:rsidRDefault="002937FA" w:rsidP="002D0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b/>
          <w:bCs/>
          <w:color w:val="000000"/>
          <w:sz w:val="28"/>
          <w:szCs w:val="26"/>
        </w:rPr>
        <w:t>ПОСТАНОВЛЯЮ:</w:t>
      </w:r>
    </w:p>
    <w:p w:rsidR="002D023A" w:rsidRPr="002D023A" w:rsidRDefault="002937F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1. </w:t>
      </w:r>
      <w:r w:rsidR="002D023A"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Утвердить:</w:t>
      </w:r>
    </w:p>
    <w:p w:rsidR="002D023A" w:rsidRDefault="002D023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1.1. Порядок разработки, утверждения и реализации </w:t>
      </w:r>
      <w:proofErr w:type="gramStart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ведомственных</w:t>
      </w:r>
      <w:proofErr w:type="gram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 </w:t>
      </w:r>
    </w:p>
    <w:p w:rsidR="002D023A" w:rsidRPr="002D023A" w:rsidRDefault="002D023A" w:rsidP="002D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целевых программ администрации </w:t>
      </w:r>
      <w:proofErr w:type="spellStart"/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Смородинск</w:t>
      </w: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го</w:t>
      </w:r>
      <w:proofErr w:type="spell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муниципального образования </w:t>
      </w:r>
      <w:r w:rsidRPr="002D023A">
        <w:rPr>
          <w:rFonts w:ascii="Times New Roman" w:eastAsia="Times New Roman" w:hAnsi="Times New Roman" w:cs="Times New Roman"/>
          <w:color w:val="000000"/>
          <w:sz w:val="24"/>
          <w:szCs w:val="26"/>
        </w:rPr>
        <w:t>(ПРИЛОЖЕНИЕ № 1).</w:t>
      </w:r>
    </w:p>
    <w:p w:rsidR="002D023A" w:rsidRDefault="002D023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1.2. Порядок ведения реестра ведомственных целевых программ </w:t>
      </w:r>
    </w:p>
    <w:p w:rsidR="002D023A" w:rsidRPr="002D023A" w:rsidRDefault="002D023A" w:rsidP="002D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администрации </w:t>
      </w:r>
      <w:proofErr w:type="spellStart"/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Смородинск</w:t>
      </w:r>
      <w:r w:rsidR="00E52F82"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го</w:t>
      </w:r>
      <w:proofErr w:type="spell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2D023A">
        <w:rPr>
          <w:rFonts w:ascii="Times New Roman" w:eastAsia="Times New Roman" w:hAnsi="Times New Roman" w:cs="Times New Roman"/>
          <w:color w:val="000000"/>
          <w:sz w:val="24"/>
          <w:szCs w:val="26"/>
        </w:rPr>
        <w:t>(ПРИЛОЖЕНИЕ № 2).</w:t>
      </w:r>
    </w:p>
    <w:p w:rsidR="002937F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2937FA" w:rsidRPr="002D023A">
        <w:rPr>
          <w:rFonts w:ascii="Times New Roman" w:hAnsi="Times New Roman"/>
          <w:color w:val="000000"/>
          <w:sz w:val="28"/>
          <w:szCs w:val="26"/>
        </w:rPr>
        <w:t>2. Настоящее решение вступает в силу со дня официального обнародования.</w:t>
      </w:r>
    </w:p>
    <w:p w:rsidR="002937F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2937FA" w:rsidRPr="002D023A">
        <w:rPr>
          <w:rFonts w:ascii="Times New Roman" w:hAnsi="Times New Roman"/>
          <w:color w:val="000000"/>
          <w:sz w:val="28"/>
          <w:szCs w:val="26"/>
        </w:rPr>
        <w:t xml:space="preserve">3. </w:t>
      </w:r>
      <w:proofErr w:type="gramStart"/>
      <w:r w:rsidR="002937FA" w:rsidRPr="002D023A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2937FA" w:rsidRPr="002D023A">
        <w:rPr>
          <w:rFonts w:ascii="Times New Roman" w:hAnsi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2937FA" w:rsidRDefault="002937F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D023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937FA" w:rsidRPr="002D023A" w:rsidRDefault="002937FA" w:rsidP="002937FA">
      <w:pPr>
        <w:jc w:val="both"/>
        <w:rPr>
          <w:rFonts w:ascii="Times New Roman" w:hAnsi="Times New Roman"/>
          <w:sz w:val="28"/>
          <w:szCs w:val="26"/>
        </w:rPr>
      </w:pPr>
      <w:r w:rsidRPr="002D023A">
        <w:rPr>
          <w:rFonts w:ascii="Times New Roman" w:hAnsi="Times New Roman"/>
          <w:sz w:val="28"/>
          <w:szCs w:val="26"/>
        </w:rPr>
        <w:t xml:space="preserve">Глава </w:t>
      </w:r>
      <w:proofErr w:type="spellStart"/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Смородинск</w:t>
      </w:r>
      <w:r w:rsidR="00E52F82"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го</w:t>
      </w:r>
      <w:proofErr w:type="spellEnd"/>
      <w:r w:rsidRPr="002D023A">
        <w:rPr>
          <w:rFonts w:ascii="Times New Roman" w:hAnsi="Times New Roman"/>
          <w:sz w:val="28"/>
          <w:szCs w:val="26"/>
        </w:rPr>
        <w:t xml:space="preserve"> МО                                                            </w:t>
      </w:r>
      <w:r w:rsidR="00E52F82">
        <w:rPr>
          <w:rFonts w:ascii="Times New Roman" w:hAnsi="Times New Roman"/>
          <w:sz w:val="28"/>
          <w:szCs w:val="26"/>
        </w:rPr>
        <w:t xml:space="preserve">Т.В. </w:t>
      </w:r>
      <w:proofErr w:type="spellStart"/>
      <w:r w:rsidR="00E52F82">
        <w:rPr>
          <w:rFonts w:ascii="Times New Roman" w:hAnsi="Times New Roman"/>
          <w:sz w:val="28"/>
          <w:szCs w:val="26"/>
        </w:rPr>
        <w:t>Савлук</w:t>
      </w:r>
      <w:proofErr w:type="spellEnd"/>
    </w:p>
    <w:p w:rsidR="009A5D2D" w:rsidRDefault="009A5D2D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5D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A1248" w:rsidRDefault="004A1248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1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Pr="00F00272" w:rsidRDefault="005F5854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5F5854" w:rsidRPr="00F00272" w:rsidRDefault="005F5854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 главы</w:t>
      </w:r>
    </w:p>
    <w:p w:rsidR="005F5854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Смородинск</w:t>
      </w:r>
      <w:r w:rsidR="00E52F82"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="00E52F82">
        <w:rPr>
          <w:rFonts w:ascii="Times New Roman" w:eastAsia="Times New Roman" w:hAnsi="Times New Roman" w:cs="Times New Roman"/>
          <w:color w:val="000000"/>
          <w:sz w:val="28"/>
          <w:szCs w:val="26"/>
        </w:rPr>
        <w:t>го</w:t>
      </w:r>
      <w:proofErr w:type="spell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</w:p>
    <w:p w:rsidR="005F5854" w:rsidRPr="00F00272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EE75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 22. 06.2022 № </w:t>
      </w:r>
      <w:r w:rsid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E52F82" w:rsidRDefault="009A5D2D" w:rsidP="00845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00272" w:rsidRPr="00E52F82" w:rsidRDefault="009A5D2D" w:rsidP="00F0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разработки, утверждения и реализации </w:t>
      </w:r>
      <w:proofErr w:type="gramStart"/>
      <w:r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ведомственных</w:t>
      </w:r>
      <w:proofErr w:type="gramEnd"/>
      <w:r w:rsidR="00F00272"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целевых</w:t>
      </w:r>
    </w:p>
    <w:p w:rsidR="009A5D2D" w:rsidRPr="00E52F82" w:rsidRDefault="009A5D2D" w:rsidP="00F0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 </w:t>
      </w:r>
      <w:r w:rsidR="008453D1"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Смородинского</w:t>
      </w:r>
      <w:proofErr w:type="spellEnd"/>
      <w:r w:rsidR="008453D1"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9A5D2D" w:rsidRPr="00E52F8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Общие положения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0272" w:rsidRDefault="009A5D2D" w:rsidP="0084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1.1. Настоящий Порядок определяет процесс разработки, утверждения и реализации ведомственных целевых программ</w:t>
      </w:r>
      <w:proofErr w:type="gramStart"/>
      <w:r w:rsid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аправленных на осуществление </w:t>
      </w:r>
    </w:p>
    <w:p w:rsidR="009A5D2D" w:rsidRPr="00F00272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субъектами бюджетного планирования муниципальной политики в установленных сферах деятельности,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обеспечение достижения целей и задач социально-экономического </w:t>
      </w:r>
      <w:r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 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полномочиями органов местного самоуправления, на повышение результативности расходов бюджета поселения.</w:t>
      </w:r>
    </w:p>
    <w:p w:rsidR="00E708EF" w:rsidRDefault="009A5D2D" w:rsidP="0084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1.2. 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Под субъектами бюджетного планирования понимаются структурные </w:t>
      </w:r>
      <w:proofErr w:type="gramEnd"/>
    </w:p>
    <w:p w:rsidR="008453D1" w:rsidRPr="00F00272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 администрации 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</w:p>
    <w:p w:rsidR="009A5D2D" w:rsidRPr="00F00272" w:rsidRDefault="009A5D2D" w:rsidP="00845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 функциям, закреплённым в положениях о соответствующих структурных подразделениях, осуществляющиеразработку проекта программы.</w:t>
      </w:r>
    </w:p>
    <w:p w:rsidR="00E708EF" w:rsidRDefault="009A5D2D" w:rsidP="0084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1.3. Ве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домственная целевая программа 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разрабатываем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 реализуем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708EF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субъектом бюджетного планирования комплекс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вязанных мероприятий,</w:t>
      </w:r>
    </w:p>
    <w:p w:rsidR="00E708EF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направленных на решение полного перечня конкретных тактических задач, </w:t>
      </w:r>
    </w:p>
    <w:p w:rsidR="00E708EF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стоящих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перед субъектом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планирования, описываемых измеряемыми </w:t>
      </w:r>
    </w:p>
    <w:p w:rsidR="00E708EF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целевыми индикаторами. При этом тактические задачи должны соответствовать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перечню бюджетных услуг, предоставление которых находится в компетенции 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 бюджетного планирования, а также реестру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расходных обязательств,</w:t>
      </w:r>
    </w:p>
    <w:p w:rsidR="009A5D2D" w:rsidRPr="00F00272" w:rsidRDefault="009A5D2D" w:rsidP="00E7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исполняемых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за счет бюджета поселения.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исключительных случаях, когда форм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 </w:t>
      </w:r>
      <w:proofErr w:type="gramStart"/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целевой </w:t>
      </w:r>
    </w:p>
    <w:p w:rsidR="00B54A90" w:rsidRPr="00F00272" w:rsidRDefault="00B54A90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 обусловлено требованиями федеральных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 власти и нормами </w:t>
      </w:r>
    </w:p>
    <w:p w:rsidR="00E708EF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 законодательства, допускается разработка и утверждение </w:t>
      </w:r>
    </w:p>
    <w:p w:rsidR="00E708EF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программ,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 на решение отдельных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тактических задач субъектов бюджетного планирования.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1.4. Ведомственные целевые программы базируются на системе целей,</w:t>
      </w:r>
    </w:p>
    <w:p w:rsidR="0025037C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задач и показателей деятельности субъектов бюджетного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планирования,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утверждаемых постановлением главы 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5037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 бюджетных ассигнований на реализацию ведомственных целевых </w:t>
      </w:r>
    </w:p>
    <w:p w:rsidR="00B54A90" w:rsidRPr="00F00272" w:rsidRDefault="009A5D2D" w:rsidP="0025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утверждается ежегодно решением Совета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 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E52F8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 бюджете поселения в составе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структуры расходов бюджета по соответствующей каждой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 целевой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 расходов бюджета.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1.5. Ведомственная целевая программа разрабатывается на срок до трех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1.6. За реализацию ведомственной целевой программы может отвечать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 один субъект бюджетного планирования,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 ее подготовку.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 Ведомственная целевая программа содержит:</w:t>
      </w:r>
    </w:p>
    <w:p w:rsidR="0025037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1.7.1. Паспорт программы по форме согласно приложению № 1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25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25037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1.7.2. Характеристику состояния и проблем (задач), решение которых осуществляется путем реализации программы, включ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 причин их возникновения</w:t>
      </w:r>
    </w:p>
    <w:p w:rsidR="009A5D2D" w:rsidRPr="00F00272" w:rsidRDefault="009A5D2D" w:rsidP="0025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целесообразность и необходимость решения на ведомственном уровне.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1.7.3. Основные цели и задачи программы.</w:t>
      </w:r>
    </w:p>
    <w:p w:rsidR="00B54A90" w:rsidRPr="00F00272" w:rsidRDefault="009A5D2D" w:rsidP="00B54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1.7.4. Основные целевые индикаторы и показатели эффективности реализации программы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Целевые индикаторы -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количественные показатели, отражающие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 достижения цели и решения задач ведомственной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программы.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1.7.5. Перечень и описание программных мероприятий, включая состав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1.7.6. Механизм реализации программы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1.7.7. Сведения о заказчике программы, разработчике и исполнителях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1.7.8. Объем и источники финансирования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1.7.9. Срок реализации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1.7.10. Методику оценки эффективности реализации программы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1.7.11. Описание системы управления реализацией программы, </w:t>
      </w:r>
    </w:p>
    <w:p w:rsidR="00B54A90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включающе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себя распределение полномочий и ответственности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подразделениями субъекта бюджетного планирования, отвечающими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Формирование и утверждение 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2.1. Принятие решения о целесообразности разработки ведомственной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осуществляется главой 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2.2. Субъект бюджетного планирования: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разрабатывает проекты ведомственных целевых программ;</w:t>
      </w:r>
    </w:p>
    <w:p w:rsidR="00B54A90" w:rsidRPr="00F00272" w:rsidRDefault="00B54A90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 реализацию ведомственных целевых программ и их 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финансирование;</w:t>
      </w:r>
    </w:p>
    <w:p w:rsidR="00F00272" w:rsidRPr="00F00272" w:rsidRDefault="009A5D2D" w:rsidP="00F0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формирует и ежегодно представляет  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овый отдел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</w:p>
    <w:p w:rsidR="009A5D2D" w:rsidRPr="00F00272" w:rsidRDefault="009A5D2D" w:rsidP="00B5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отчетность о реализации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2.3. Ведомственная целевая программа должна раскрывать объемы и направления использования средств бюджета поселения.</w:t>
      </w:r>
    </w:p>
    <w:p w:rsidR="00F00272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ведомственной целевой программе справочно приводятся сведения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0272" w:rsidRPr="00F00272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 направлениях использования средств,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 субъекту </w:t>
      </w:r>
    </w:p>
    <w:p w:rsidR="00F00272" w:rsidRPr="00F00272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 в рамках федеральных, 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ластных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районных и поселенческих целевых программ, атакже доходов от предпринимательской и иной </w:t>
      </w:r>
    </w:p>
    <w:p w:rsidR="009A5D2D" w:rsidRPr="00F00272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приносящей доход деятельности.</w:t>
      </w:r>
    </w:p>
    <w:p w:rsidR="006F1ED5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Предложения по объемам осуществляемых за счет средств бюджета </w:t>
      </w:r>
    </w:p>
    <w:p w:rsidR="00F00272" w:rsidRPr="00F00272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расходов на реализацию ведомственной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в целом </w:t>
      </w:r>
    </w:p>
    <w:p w:rsidR="00F00272" w:rsidRPr="00F00272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каждого из мероприятий подготавливаются в соответствии с классификацией </w:t>
      </w:r>
    </w:p>
    <w:p w:rsidR="00F00272" w:rsidRPr="00F00272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бюджета срасчетами и обоснованиями на в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есь период реализации </w:t>
      </w:r>
    </w:p>
    <w:p w:rsidR="009A5D2D" w:rsidRPr="00F00272" w:rsidRDefault="00F00272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F00272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2.5. Ведомственная целевая программа основывается на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F00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включенных в решение Совета депутатов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E52F8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 бюджете поселения на очередной финансовый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год.</w:t>
      </w:r>
    </w:p>
    <w:p w:rsidR="006F1ED5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2.6. Разработанный проект ведомственной целевой программы направляется субъектом бюджетного планирования на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 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>в финансовый отдел</w:t>
      </w:r>
    </w:p>
    <w:p w:rsidR="006F1ED5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6F1ED5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Обосновывающие материалы, представляемые вместе с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проектом ведомственной </w:t>
      </w:r>
    </w:p>
    <w:p w:rsidR="006F1ED5" w:rsidRDefault="006F1ED5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целевой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программы, должны содержать обоснование потребности в случае </w:t>
      </w:r>
    </w:p>
    <w:p w:rsidR="009A5D2D" w:rsidRPr="00F00272" w:rsidRDefault="009A5D2D" w:rsidP="006F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 в дополнительных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расходах на ее реализацию.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2.7. Согласование проекта ведомственной целевой программы в течение 14 дней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 даты поступления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проекта программы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осуществляют:</w:t>
      </w:r>
    </w:p>
    <w:p w:rsidR="00F75B1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финансовый отдел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- в части соответствия мероприятий</w:t>
      </w:r>
    </w:p>
    <w:p w:rsidR="00F75B19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отнесенным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к ведению субъекта бюджетного</w:t>
      </w:r>
    </w:p>
    <w:p w:rsidR="00F75B19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полномочиям и функциям, а также в части наличия</w:t>
      </w:r>
    </w:p>
    <w:p w:rsidR="00F75B19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повторяющихся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с другими ведомственными и поселенческими целевыми </w:t>
      </w:r>
    </w:p>
    <w:p w:rsidR="009A5D2D" w:rsidRPr="00F00272" w:rsidRDefault="009A5D2D" w:rsidP="00F7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 мероприятий;</w:t>
      </w:r>
    </w:p>
    <w:p w:rsidR="002F640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финансовый отдел </w:t>
      </w:r>
      <w:r w:rsidR="002F6404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администрации  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в части возможного повышения </w:t>
      </w:r>
    </w:p>
    <w:p w:rsidR="002F6404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результативности бюджетных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в результате реализации ведомственной</w:t>
      </w:r>
    </w:p>
    <w:p w:rsidR="002F6404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программы, а также в части наличия источников финансирования </w:t>
      </w:r>
    </w:p>
    <w:p w:rsidR="009A5D2D" w:rsidRPr="00F00272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 программы.</w:t>
      </w:r>
    </w:p>
    <w:p w:rsidR="002F640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ходе согласования устанавливается соответствие проекта ведомственной </w:t>
      </w:r>
    </w:p>
    <w:p w:rsidR="002F6404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предъявляемым к ней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требованиям, предусмотренным </w:t>
      </w:r>
    </w:p>
    <w:p w:rsidR="009A5D2D" w:rsidRPr="00F00272" w:rsidRDefault="009A5D2D" w:rsidP="002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 Порядком.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Ведомственная целевая программа утверждается постановлением главы 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27D1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финансовый отдел </w:t>
      </w:r>
      <w:r w:rsidR="008D27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вправе обратиться к главе </w:t>
      </w:r>
    </w:p>
    <w:p w:rsidR="009A5D2D" w:rsidRPr="00F00272" w:rsidRDefault="008D27D1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 предложениями о:</w:t>
      </w:r>
    </w:p>
    <w:p w:rsidR="008D27D1" w:rsidRDefault="008D27D1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в случае </w:t>
      </w:r>
    </w:p>
    <w:p w:rsidR="008D27D1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досрочного достижения поставленных в программе целей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либо в случае</w:t>
      </w:r>
    </w:p>
    <w:p w:rsidR="008D27D1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исключения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из реестра расходных обязательств, исполняемых за счет средств </w:t>
      </w:r>
    </w:p>
    <w:p w:rsidR="009A5D2D" w:rsidRPr="00F00272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поселения, обязательств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обязательств), соответствующего предусмотренным ведомственной целевой программой тактическим задачам;</w:t>
      </w:r>
    </w:p>
    <w:p w:rsidR="008D27D1" w:rsidRDefault="008D27D1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приостановлении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или </w:t>
      </w:r>
    </w:p>
    <w:p w:rsidR="008D27D1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них корректив в случае признания исполненияведомственной целевой </w:t>
      </w:r>
    </w:p>
    <w:p w:rsidR="009A5D2D" w:rsidRPr="00F00272" w:rsidRDefault="009A5D2D" w:rsidP="008D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неэффективным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19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В случае досрочного прекращения реализации ведомственной целевой программы, а в отдельных случаях - внесения в нее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корректив, специалист 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отдела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представляет </w:t>
      </w:r>
    </w:p>
    <w:p w:rsidR="00271954" w:rsidRDefault="00271954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 расчеты по сокращению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субъекта бюджетного</w:t>
      </w:r>
    </w:p>
    <w:p w:rsidR="00271954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планирования за счет исключения из него средств, ранее выделенных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1954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программыпри распределении бюджета принимаемых </w:t>
      </w:r>
    </w:p>
    <w:p w:rsidR="009A5D2D" w:rsidRPr="00F00272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обязательств.</w:t>
      </w:r>
    </w:p>
    <w:p w:rsidR="002719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Ведомственные целевые программы, предлагаемые к финансированию начиная с очередного финансового года, подлежат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утверждению не позднее </w:t>
      </w:r>
    </w:p>
    <w:p w:rsidR="00271954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 месяца до принятия проекта решения о бюджете поселения Советом </w:t>
      </w:r>
    </w:p>
    <w:p w:rsidR="009A5D2D" w:rsidRPr="00F00272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 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МО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19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Субъект бюджетного планирования обеспечивает размещение в сети </w:t>
      </w:r>
    </w:p>
    <w:p w:rsidR="009A5D2D" w:rsidRPr="00F00272" w:rsidRDefault="009A5D2D" w:rsidP="0027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 текста утвержденной ведомственной целевой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Реализация и система </w:t>
      </w:r>
      <w:proofErr w:type="gramStart"/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контроля за</w:t>
      </w:r>
      <w:proofErr w:type="gramEnd"/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ходом выполнения 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E6C4A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3.1. Ведомственная целевая программа реализуется соответствующим субъектом бюджетного планирования и ориентируется на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 и качество </w:t>
      </w:r>
    </w:p>
    <w:p w:rsidR="009A5D2D" w:rsidRPr="00F00272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 бюджетными ресурсами.</w:t>
      </w:r>
    </w:p>
    <w:p w:rsidR="00EE6C4A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3.2. Реализация ведомственной целевой программы ранее 01 января </w:t>
      </w:r>
    </w:p>
    <w:p w:rsidR="009A5D2D" w:rsidRPr="00F00272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очередного финансового года не допускается.</w:t>
      </w:r>
    </w:p>
    <w:p w:rsidR="00EE6C4A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3.3. Субъект бюджетного планирования несет ответственность за решение </w:t>
      </w:r>
    </w:p>
    <w:p w:rsidR="00EE6C4A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 путем реализации ведомственной целевой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и достижение </w:t>
      </w:r>
    </w:p>
    <w:p w:rsidR="00EE6C4A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 значений целевых показателей. Руководитель субъекта бюджетного планирования,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реализующего ведомственную целевую программу, является </w:t>
      </w:r>
    </w:p>
    <w:p w:rsidR="00EE6C4A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руководителем программы. Руководитель программы несет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E6C4A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реализацию, конечные результаты, целевое и эффективное использование</w:t>
      </w:r>
    </w:p>
    <w:p w:rsidR="009A5D2D" w:rsidRPr="00F00272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полученных на выполнение программы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 средств.</w:t>
      </w:r>
    </w:p>
    <w:p w:rsidR="00EE6C4A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3.4. Мониторинг за ходом реализации ведомственной целевой программы </w:t>
      </w:r>
    </w:p>
    <w:p w:rsidR="00EE6C4A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соответствующим субъектом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планирования,</w:t>
      </w:r>
    </w:p>
    <w:p w:rsidR="00EE6C4A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 также в процессе комплексных проверок с участием представителей </w:t>
      </w:r>
    </w:p>
    <w:p w:rsidR="009A5D2D" w:rsidRPr="00F00272" w:rsidRDefault="009A5D2D" w:rsidP="00EE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 поселения.</w:t>
      </w:r>
    </w:p>
    <w:p w:rsidR="00876706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3.5. Исполнитель ведомственной целевой программы ежегодно до 15 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 представляет 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>в финансовый отдел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поселения отчет о ходе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ведомственной целевой программы за предыдущий год (отчетный период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)с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 приложению № 2 к настоящему Порядку, включая оценку значений 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индикаторов и показателей, а также показателей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эффективности 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ведомственной целевой программы,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рассчитанных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 с </w:t>
      </w:r>
    </w:p>
    <w:p w:rsidR="009A5D2D" w:rsidRPr="00F00272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методикой, согласно приложению № 3 к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876706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представленных отчетов 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</w:p>
    <w:p w:rsidR="00876706" w:rsidRDefault="00876706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подготавливаются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 о необходимости продолжения работ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дальнейшем финансировании программных мероприятий, либо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целесообразности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их прекращения и направляются исполнителю ведомственной </w:t>
      </w:r>
    </w:p>
    <w:p w:rsidR="009A5D2D" w:rsidRPr="00F00272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программы.</w:t>
      </w:r>
    </w:p>
    <w:p w:rsidR="00876706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3.6. Исполнитель ведомственной целевой программы ежегодно в срок до 01 марта представляет на рассмотрение рабочей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 созданной распоряжением</w:t>
      </w:r>
    </w:p>
    <w:p w:rsidR="00876706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 поселения, информацию о ходе реализации ведомственной целевой программы за отчетный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 с приложением материалов, указанных в пункте 3.5. </w:t>
      </w:r>
    </w:p>
    <w:p w:rsidR="009A5D2D" w:rsidRPr="00F00272" w:rsidRDefault="009A5D2D" w:rsidP="008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 Порядка.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 заседании рабочей группы принимается одно из следующих решений: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продолжить реализацию ведомственной целевой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внести изменения в ведомственную целевую программу;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досрочно прекратить реализацию ведомственной целевой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реализацию ведомственной целевой программы признать завершенной.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3.8. На основании решения рабочей группы, предусмотренного пунктом 3.7. настоящего Порядка, 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 отделом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ежегодно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до 01 апреля года, следующего за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отчетным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подготавливается комплексный отчет главе поселения о ходе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всех целевых программ.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комплексном отчете в обязательном порядке должны быть отражены (в разрезе каждой целевой программы):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а) характеристика выполнения целевых программ;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б) оценка достижения целей целевых программ;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в) оценка результативности бюджетных расходов и мероприятий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привлечению денежных средств из бюджетных и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внебюджетных источников;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г) предложения по корректировке целевых программ (при необходимости);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) проблемы реализации целевых программ (при необходимости);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е) рекомендации по совершенствованию управления реализацией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(при необходимости);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ж) предложения по реализации, финансированию целевых программ и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перераспределению ресурсов между целевыми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 (при необходимости).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3.9. 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на основании решений рабочей </w:t>
      </w:r>
    </w:p>
    <w:p w:rsidR="004A1248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пунктом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настоящего Порядка, вносит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соответствующие изменения в реестр ведомственных целевых программ.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 для исключения из Реестра ведомственных целевых программ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служит: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истечение срока действия программы;</w:t>
      </w:r>
    </w:p>
    <w:p w:rsidR="004A1248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принятие постановления главы поселения о прекращении </w:t>
      </w:r>
    </w:p>
    <w:p w:rsidR="009A5D2D" w:rsidRPr="00F00272" w:rsidRDefault="009A5D2D" w:rsidP="004A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программы.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1248" w:rsidRDefault="009A5D2D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1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утверждения и реализации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</w:t>
      </w: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</w:p>
    <w:p w:rsidR="009A5D2D" w:rsidRPr="00F00272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ПАСПОРТ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66"/>
        <w:gridCol w:w="705"/>
      </w:tblGrid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 для разработки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 разработчик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6A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 номер, наименование правового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акта, утвердившего программу (вносится после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утверждения ВЦП)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6A3169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 и дата учета программы в 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реестре ведомственных целевых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Цели и задачи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целевые индикаторы ипоказатели эффективности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мероприятия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 и источники финансирования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 результаты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 организации </w:t>
            </w:r>
            <w:proofErr w:type="gramStart"/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 за</w:t>
            </w:r>
            <w:proofErr w:type="gramEnd"/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исполнением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2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 утверждения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реализации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</w:p>
    <w:p w:rsidR="006A3169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 </w:t>
      </w:r>
    </w:p>
    <w:p w:rsidR="006A3169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A3169" w:rsidRPr="00F00272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ОТЧЕТ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 выполнении мероприятий 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программы)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исполнителя ВЦП)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4080"/>
        <w:gridCol w:w="2364"/>
        <w:gridCol w:w="2365"/>
      </w:tblGrid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6A3169" w:rsidP="006A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мероприятия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6A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 на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 ВЦП</w:t>
            </w:r>
          </w:p>
          <w:p w:rsidR="009A5D2D" w:rsidRPr="00F00272" w:rsidRDefault="009A5D2D" w:rsidP="006A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(тыс. руб.)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6A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Достигнутые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эффективности</w:t>
            </w:r>
          </w:p>
        </w:tc>
      </w:tr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 № 3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 утверждения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реализации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</w:p>
    <w:p w:rsidR="006A3169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</w:t>
      </w:r>
    </w:p>
    <w:p w:rsidR="006A3169" w:rsidRPr="00F00272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оценки эффективности реализации 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ВЦП) при помощи целевых индикаторов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 Для оценки эффективности реализации ведомственных целевых программ и расходов бюджета поселения используются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индикаторы. За разработку</w:t>
      </w:r>
    </w:p>
    <w:p w:rsidR="009A5D2D" w:rsidRPr="00F00272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индикаторов отвечают субъекты бюджетного планирования, осуществляющие разработку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программ.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 результативности основаны на балльном принципе и </w:t>
      </w:r>
    </w:p>
    <w:p w:rsidR="006A3169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отражают степень достижения показателя результата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фактически</w:t>
      </w:r>
    </w:p>
    <w:p w:rsidR="009A5D2D" w:rsidRPr="00F00272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достигнутом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расходов бюджета за отчетный период (год).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 По результатам оценки расходов бюджета поселения могут быть сделаны следующие выводы:</w:t>
      </w:r>
    </w:p>
    <w:p w:rsidR="006A3169" w:rsidRDefault="006A3169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эффективность бюджетных расходов снизилась по сравнению 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находится на уровне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предыдущего года;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повысилась по сравнению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бюджетные расходы неэффективны.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 Для оценки состояния индикатора результативности расходов следует </w:t>
      </w:r>
    </w:p>
    <w:p w:rsidR="009A5D2D" w:rsidRPr="00F00272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 следующую форму: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1. Оценка состояния индикатора результативности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1"/>
        <w:gridCol w:w="3092"/>
        <w:gridCol w:w="1215"/>
        <w:gridCol w:w="1485"/>
        <w:gridCol w:w="1247"/>
      </w:tblGrid>
      <w:tr w:rsidR="009A5D2D" w:rsidRPr="00F00272" w:rsidTr="009A5D2D">
        <w:trPr>
          <w:trHeight w:val="24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A5D2D" w:rsidRPr="00F00272" w:rsidRDefault="00A26EC1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целевого 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индикатора</w:t>
            </w:r>
          </w:p>
        </w:tc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</w:t>
            </w:r>
          </w:p>
        </w:tc>
      </w:tr>
      <w:tr w:rsidR="009A5D2D" w:rsidRPr="00F00272" w:rsidTr="009A5D2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росте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сохранении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снижении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</w:tr>
      <w:tr w:rsidR="009A5D2D" w:rsidRPr="00F00272" w:rsidTr="009A5D2D">
        <w:trPr>
          <w:trHeight w:val="36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Целевой индикатор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 значения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5D2D" w:rsidRPr="00F00272" w:rsidTr="009A5D2D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 значения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5D2D" w:rsidRPr="00F00272" w:rsidTr="009A5D2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 значения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6EC1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 осуществляется путем установления соответствия между уровнем </w:t>
      </w:r>
    </w:p>
    <w:p w:rsidR="00A26EC1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расходов, направленных на достижение установленного</w:t>
      </w:r>
      <w:r w:rsidR="00A26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 в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</w:t>
      </w:r>
      <w:proofErr w:type="gramEnd"/>
    </w:p>
    <w:p w:rsidR="00A26EC1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 (по вертикали), и фактически полученным значением показателя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(по горизонтали).</w:t>
      </w:r>
    </w:p>
    <w:p w:rsidR="00D93427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 по каждому индикатору вносятся в Форму 2 и затем суммируются по соответствующим индикаторам результативности, и на</w:t>
      </w:r>
      <w:r w:rsidR="00D93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полученного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93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93427" w:rsidRDefault="009A5D2D" w:rsidP="00D9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 устанавливается результативность исполнения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</w:t>
      </w:r>
    </w:p>
    <w:p w:rsidR="009A5D2D" w:rsidRPr="00F00272" w:rsidRDefault="009A5D2D" w:rsidP="00D9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и расходов бюджета</w:t>
      </w:r>
      <w:r w:rsidR="00D93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2. Оценка состояния индикаторов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5"/>
        <w:gridCol w:w="5130"/>
      </w:tblGrid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 (баллов)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 сводная оценка (ИСО)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 баллов по строкам</w:t>
            </w:r>
          </w:p>
        </w:tc>
      </w:tr>
    </w:tbl>
    <w:p w:rsidR="009A5D2D" w:rsidRPr="00F00272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502A2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Интерпретация сводной оценки эффективности бюджетных расходов </w:t>
      </w:r>
    </w:p>
    <w:p w:rsidR="009A5D2D" w:rsidRPr="00F00272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 помощью следующей таблицы: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3. Итоговая оценка индикаторов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5"/>
        <w:gridCol w:w="2160"/>
      </w:tblGrid>
      <w:tr w:rsidR="009A5D2D" w:rsidRPr="00F00272" w:rsidTr="009A5D2D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Сводная оценка</w:t>
            </w:r>
          </w:p>
        </w:tc>
      </w:tr>
      <w:tr w:rsidR="009A5D2D" w:rsidRPr="00F00272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снизилась по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 __</w:t>
            </w:r>
          </w:p>
        </w:tc>
      </w:tr>
      <w:tr w:rsidR="009A5D2D" w:rsidRPr="00F00272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находится на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уровне предыдущего 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9A5D2D" w:rsidRPr="00F00272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повысилась по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 __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графу "Эффективность бюджетных расходов находится на уровне предыдущего года" проставляется количество индикаторов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результативности.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№ 2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 главы</w:t>
      </w:r>
    </w:p>
    <w:p w:rsidR="005F5854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</w:p>
    <w:p w:rsidR="009A5D2D" w:rsidRPr="00F00272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EE75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 22. 06.2022 №</w:t>
      </w:r>
      <w:r w:rsidR="00EE75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ведения реестра ведомственных целевых программ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Default="009A5D2D" w:rsidP="005F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 Настоящий Порядок разработан в целях упорядочения и учета ведомственных целевых программ 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 определяет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</w:t>
      </w:r>
    </w:p>
    <w:p w:rsidR="009A5D2D" w:rsidRPr="00F00272" w:rsidRDefault="009A5D2D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 реестра ведомственных целевых программ 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E52F82" w:rsidRP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E52F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="005F5854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 - Реестр).</w:t>
      </w:r>
    </w:p>
    <w:p w:rsidR="005F58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 Уполномоченным органом на ведение Реестра является администрация </w:t>
      </w:r>
    </w:p>
    <w:p w:rsidR="009A5D2D" w:rsidRPr="00F00272" w:rsidRDefault="005F5854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МО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58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 Реестр ведется на магнитном и бумажном носителях и содержит </w:t>
      </w:r>
    </w:p>
    <w:p w:rsidR="009A5D2D" w:rsidRPr="00F00272" w:rsidRDefault="009A5D2D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 сведения: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нормативного правового акта о разработке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субъекта бюджетного планирования;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решения об утверждении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цели и задачи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целевые индикаторы и показатели;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сроки реализации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объемы и источники финансирования программы;</w:t>
      </w:r>
    </w:p>
    <w:p w:rsidR="005F58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ожидаемые конечные результаты реализации программы и показатели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социально-экономической эффективности;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информация о приостановлении, завершении исполнения программы.</w:t>
      </w:r>
    </w:p>
    <w:p w:rsidR="0081311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4. Внесение в Реестр ведомственных целевых программ производится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постановления главы поселения об</w:t>
      </w:r>
      <w:r w:rsidR="008131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 программы.</w:t>
      </w:r>
    </w:p>
    <w:p w:rsidR="0081311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5. Исключение из Реестра ведомственных целевых программ производится </w:t>
      </w:r>
    </w:p>
    <w:p w:rsidR="0081311C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постановления главы поселения о</w:t>
      </w:r>
      <w:r w:rsidR="008131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 реализации </w:t>
      </w:r>
    </w:p>
    <w:p w:rsidR="009A5D2D" w:rsidRPr="00F00272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6. Сведения Реестра носят открытый характер.</w:t>
      </w:r>
    </w:p>
    <w:p w:rsidR="0081311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7. Администрация поселения обязана предоставлять сведения, содержащиеся в Реестре, любому лицу, предъявившему</w:t>
      </w:r>
      <w:r w:rsidR="008131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соответствующее заявление, а также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запросам органов местного самоуправления, органов государственной власти.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8. Информация из Реестра предоставляется бесплатно.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sectPr w:rsidR="009A5D2D" w:rsidRPr="00F00272" w:rsidSect="004A12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D2D"/>
    <w:rsid w:val="000672FE"/>
    <w:rsid w:val="0025037C"/>
    <w:rsid w:val="00271954"/>
    <w:rsid w:val="002937FA"/>
    <w:rsid w:val="002D023A"/>
    <w:rsid w:val="002F6404"/>
    <w:rsid w:val="00320D34"/>
    <w:rsid w:val="004A1248"/>
    <w:rsid w:val="005B6C20"/>
    <w:rsid w:val="005D3250"/>
    <w:rsid w:val="005F5854"/>
    <w:rsid w:val="006502A2"/>
    <w:rsid w:val="006A3169"/>
    <w:rsid w:val="006F1ED5"/>
    <w:rsid w:val="0081311C"/>
    <w:rsid w:val="008453D1"/>
    <w:rsid w:val="00876706"/>
    <w:rsid w:val="008D27D1"/>
    <w:rsid w:val="009A5D2D"/>
    <w:rsid w:val="00A26EC1"/>
    <w:rsid w:val="00B54A90"/>
    <w:rsid w:val="00B80DC4"/>
    <w:rsid w:val="00D93427"/>
    <w:rsid w:val="00E52F82"/>
    <w:rsid w:val="00E708EF"/>
    <w:rsid w:val="00EE6C4A"/>
    <w:rsid w:val="00EE75EE"/>
    <w:rsid w:val="00F00272"/>
    <w:rsid w:val="00F7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4"/>
  </w:style>
  <w:style w:type="paragraph" w:styleId="1">
    <w:name w:val="heading 1"/>
    <w:basedOn w:val="a"/>
    <w:next w:val="a"/>
    <w:link w:val="10"/>
    <w:qFormat/>
    <w:rsid w:val="00293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7F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93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2022-06-23T12:14:00Z</dcterms:created>
  <dcterms:modified xsi:type="dcterms:W3CDTF">2022-06-23T12:14:00Z</dcterms:modified>
</cp:coreProperties>
</file>