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95C" w:rsidRPr="00AB0423" w:rsidRDefault="00BF695C" w:rsidP="00BF695C">
      <w:pPr>
        <w:tabs>
          <w:tab w:val="left" w:pos="639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</w:t>
      </w:r>
    </w:p>
    <w:p w:rsidR="00BF695C" w:rsidRPr="00AB0423" w:rsidRDefault="00EE189E" w:rsidP="00BF69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СМОРОДИНСКОГО</w:t>
      </w:r>
      <w:r w:rsidR="00BF695C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МУНИЦИПАЛЬНОГО ОБРАЗОВАНИЯ ПЕРЕЛЮБСКОГО МУНИЦИПАЛЬНОГО РАЙОНА</w:t>
      </w:r>
    </w:p>
    <w:p w:rsidR="00BF695C" w:rsidRPr="00AB0423" w:rsidRDefault="00BF695C" w:rsidP="00BF69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САРАТОВСКОЙ ОБЛАСТИ</w:t>
      </w:r>
    </w:p>
    <w:p w:rsidR="00BF695C" w:rsidRPr="00AB0423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</w:p>
    <w:p w:rsidR="00BF695C" w:rsidRPr="00AB0423" w:rsidRDefault="00BF695C" w:rsidP="00BF69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  <w:t>РЕШЕНИЕ</w:t>
      </w:r>
    </w:p>
    <w:p w:rsidR="00BF695C" w:rsidRPr="00AB0423" w:rsidRDefault="00BF695C" w:rsidP="00BF69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eastAsia="ru-RU"/>
        </w:rPr>
      </w:pPr>
    </w:p>
    <w:p w:rsidR="00BF695C" w:rsidRPr="00AB0423" w:rsidRDefault="00AB0423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от 24 апреля </w:t>
      </w:r>
      <w:r w:rsidR="00BF695C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2025   </w:t>
      </w:r>
      <w:proofErr w:type="gramStart"/>
      <w:r w:rsidR="00BF695C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года </w:t>
      </w: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№</w:t>
      </w:r>
      <w:proofErr w:type="gramEnd"/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</w:t>
      </w:r>
      <w:r w:rsidR="00EE189E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10</w:t>
      </w: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п. 1</w:t>
      </w:r>
      <w:r w:rsidR="00BF695C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      </w:t>
      </w: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                  </w:t>
      </w:r>
      <w:r w:rsidR="001F20BB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                                   </w:t>
      </w: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с. </w:t>
      </w:r>
      <w:r w:rsidR="00EE189E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Смородинка</w:t>
      </w:r>
    </w:p>
    <w:p w:rsidR="00BF695C" w:rsidRPr="00AB0423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</w:p>
    <w:p w:rsidR="001F20BB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О внесении изменений в решение Совета </w:t>
      </w:r>
      <w:proofErr w:type="spellStart"/>
      <w:r w:rsidR="00EE189E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Смородинского</w:t>
      </w:r>
      <w:proofErr w:type="spellEnd"/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</w:t>
      </w:r>
    </w:p>
    <w:p w:rsidR="001F20BB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муниципального образования от </w:t>
      </w:r>
      <w:r w:rsidR="00EE189E">
        <w:rPr>
          <w:rFonts w:ascii="Times New Roman" w:hAnsi="Times New Roman" w:cs="Times New Roman"/>
          <w:b/>
          <w:sz w:val="24"/>
          <w:szCs w:val="24"/>
        </w:rPr>
        <w:t>10.11</w:t>
      </w:r>
      <w:r w:rsidR="001F20BB" w:rsidRPr="001F20BB">
        <w:rPr>
          <w:rFonts w:ascii="Times New Roman" w:hAnsi="Times New Roman" w:cs="Times New Roman"/>
          <w:b/>
          <w:sz w:val="24"/>
          <w:szCs w:val="24"/>
        </w:rPr>
        <w:t>.2014 года № 3</w:t>
      </w:r>
      <w:r w:rsidR="00EE189E">
        <w:rPr>
          <w:rFonts w:ascii="Times New Roman" w:hAnsi="Times New Roman" w:cs="Times New Roman"/>
          <w:b/>
          <w:sz w:val="24"/>
          <w:szCs w:val="24"/>
        </w:rPr>
        <w:t>4</w:t>
      </w:r>
      <w:r w:rsidR="001F20BB" w:rsidRPr="001F20BB">
        <w:rPr>
          <w:rFonts w:ascii="Times New Roman" w:hAnsi="Times New Roman" w:cs="Times New Roman"/>
          <w:b/>
          <w:sz w:val="24"/>
          <w:szCs w:val="24"/>
        </w:rPr>
        <w:t xml:space="preserve"> п.2</w:t>
      </w:r>
      <w:r w:rsidR="001F20BB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</w:t>
      </w: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«О земельном </w:t>
      </w:r>
    </w:p>
    <w:p w:rsidR="00BF695C" w:rsidRPr="00AB0423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налоге на территории </w:t>
      </w:r>
      <w:proofErr w:type="spellStart"/>
      <w:r w:rsidR="00EE189E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Смородинского</w:t>
      </w:r>
      <w:proofErr w:type="spellEnd"/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Перелюбского</w:t>
      </w:r>
      <w:proofErr w:type="spellEnd"/>
      <w:r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 xml:space="preserve"> муниципального района Саратовской области</w:t>
      </w:r>
      <w:r w:rsidR="00AB0423" w:rsidRPr="00AB0423"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  <w:t>»</w:t>
      </w:r>
    </w:p>
    <w:p w:rsidR="00BF695C" w:rsidRPr="00AB0423" w:rsidRDefault="00BF695C" w:rsidP="00BF695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color w:val="00000A"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со статьей 387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</w:t>
      </w:r>
      <w:proofErr w:type="spellStart"/>
      <w:r w:rsidR="00EE18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Смородинского</w:t>
      </w:r>
      <w:proofErr w:type="spellEnd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</w:t>
      </w:r>
      <w:proofErr w:type="spellStart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Перелюбского</w:t>
      </w:r>
      <w:proofErr w:type="spellEnd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Саратовской области, Совет </w:t>
      </w:r>
      <w:proofErr w:type="spellStart"/>
      <w:r w:rsidR="00EE18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Смородинского</w:t>
      </w:r>
      <w:proofErr w:type="spellEnd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1. </w:t>
      </w:r>
      <w:r w:rsidR="001F2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нести в решение Совета </w:t>
      </w:r>
      <w:proofErr w:type="spellStart"/>
      <w:r w:rsidR="00EE18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Смородинского</w:t>
      </w:r>
      <w:proofErr w:type="spellEnd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 от </w:t>
      </w:r>
      <w:r w:rsidR="00EE189E">
        <w:rPr>
          <w:rFonts w:ascii="Times New Roman" w:hAnsi="Times New Roman" w:cs="Times New Roman"/>
          <w:sz w:val="24"/>
          <w:szCs w:val="24"/>
        </w:rPr>
        <w:t>10.11</w:t>
      </w:r>
      <w:r w:rsidR="00783B26" w:rsidRPr="00783B26">
        <w:rPr>
          <w:rFonts w:ascii="Times New Roman" w:hAnsi="Times New Roman" w:cs="Times New Roman"/>
          <w:sz w:val="24"/>
          <w:szCs w:val="24"/>
        </w:rPr>
        <w:t>.2014 года № 3</w:t>
      </w:r>
      <w:r w:rsidR="00EE189E">
        <w:rPr>
          <w:rFonts w:ascii="Times New Roman" w:hAnsi="Times New Roman" w:cs="Times New Roman"/>
          <w:sz w:val="24"/>
          <w:szCs w:val="24"/>
        </w:rPr>
        <w:t>4</w:t>
      </w:r>
      <w:r w:rsidR="00783B26" w:rsidRPr="00783B26">
        <w:rPr>
          <w:rFonts w:ascii="Times New Roman" w:hAnsi="Times New Roman" w:cs="Times New Roman"/>
          <w:sz w:val="24"/>
          <w:szCs w:val="24"/>
        </w:rPr>
        <w:t xml:space="preserve"> п.2</w:t>
      </w:r>
      <w:r w:rsidR="00783B26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«О земельном </w:t>
      </w:r>
      <w:r w:rsidR="001F20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налоге на территории </w:t>
      </w:r>
      <w:proofErr w:type="spellStart"/>
      <w:r w:rsidR="00EE18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Смородинского</w:t>
      </w:r>
      <w:proofErr w:type="spellEnd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Перелюбского</w:t>
      </w:r>
      <w:proofErr w:type="spellEnd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района Саратовской обла</w:t>
      </w:r>
      <w:r w:rsidR="00842867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сти» (далее - Р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ешение) следующие дополнения: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1.1. </w:t>
      </w:r>
      <w:r w:rsidR="00842867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 5 Р</w:t>
      </w: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ешения </w:t>
      </w:r>
      <w:r w:rsidR="00742FD8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дополнить </w:t>
      </w: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пунктами 6); 7); 8); 9)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="00742FD8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6) граждан, которые были призваны на военную службу по мобилизации;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7) лиц,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из числа военнослужащих войск национальной гвардии Российской Федерации либо из числа лиц, имеющих специальные звания полиции, проходящих (проходивших) военную службу (службу) в Федеральной службе войск национальной гвардии Российской Федерации; 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8) граждан, заключивших один из следующих контрактов: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-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- в соответствии с пунктом 7 статьи 38 Федерального закона от 28 марта 1998 года № 53-ФЗ «О воинской обязанности и военной службе»;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- о прохождении военной службы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с Министерством обороны Российской Федерации или с Федеральной службой войск национальной гвардии Российской Федерации;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9) ветеранов боевых действий в соответствии с Федеральным законом от 12 января 1995 года № 5-ФЗ «О ветеранах»</w:t>
      </w:r>
      <w:r w:rsidR="00742FD8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</w:t>
      </w: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1.2. </w:t>
      </w:r>
      <w:r w:rsidR="00842867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дополнить</w:t>
      </w:r>
      <w:r w:rsidR="00847BC4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Решение</w:t>
      </w:r>
      <w:r w:rsidR="00842867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F4EF9"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частью</w:t>
      </w:r>
      <w:r w:rsidRPr="00AB04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5.2.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«5.2. Льгота, предусмотренная пунктами 6); 7); 8); 9) предоставляется налогоплательщикам в отношении следующих земельных участков, признаваемых объектом налогообложения в соответствии со статьей 389 Налогового Кодекса Российской Федерации, принадлежащих им на праве собственности, праве постоянного (бессрочного) </w:t>
      </w: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пользования или праве пожизненного наследуемого владения, не используемых в предпринимательской деятельности: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- занятых жилищным фондом или приобретенных (</w:t>
      </w:r>
      <w:proofErr w:type="gramStart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предоставленных)   </w:t>
      </w:r>
      <w:proofErr w:type="gramEnd"/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для жилищного строительства, за исключением земельных участков, кадастровая стоимость каждого из которых превышает 300 миллионов рублей;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-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за исключением указанных в настоящем абзаце земельных участков, кадастровая стоимость каждого из которых превышает 300 миллионов рублей».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2.   Опубликовать настоящее Решение в районной газете «Целинник».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3. Настоящее Решение вступает в силу со дня его официального опубликования и распространяются на правоотношения, возникшие с 1 января 2024 года и действует до 31 декабря 2027 года.</w:t>
      </w: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AB0423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</w:t>
      </w:r>
      <w:proofErr w:type="spellStart"/>
      <w:r w:rsidR="00EE18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Смородинского</w:t>
      </w:r>
      <w:proofErr w:type="spellEnd"/>
    </w:p>
    <w:p w:rsidR="00BF695C" w:rsidRPr="00AB0423" w:rsidRDefault="00AB0423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</w:t>
      </w:r>
      <w:r w:rsidR="00BF695C" w:rsidRPr="00AB04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</w:t>
      </w:r>
      <w:r w:rsidR="00EE18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В.В. Савлук</w:t>
      </w:r>
      <w:bookmarkStart w:id="0" w:name="_GoBack"/>
      <w:bookmarkEnd w:id="0"/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F695C" w:rsidRPr="00AB0423" w:rsidRDefault="00BF695C" w:rsidP="00BF69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35CA3" w:rsidRPr="00AB0423" w:rsidRDefault="00635CA3">
      <w:pPr>
        <w:rPr>
          <w:sz w:val="24"/>
          <w:szCs w:val="24"/>
        </w:rPr>
      </w:pPr>
    </w:p>
    <w:sectPr w:rsidR="00635CA3" w:rsidRPr="00AB0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24"/>
    <w:rsid w:val="00144271"/>
    <w:rsid w:val="001F20BB"/>
    <w:rsid w:val="00297348"/>
    <w:rsid w:val="00635CA3"/>
    <w:rsid w:val="00742FD8"/>
    <w:rsid w:val="00783B26"/>
    <w:rsid w:val="00842867"/>
    <w:rsid w:val="00847BC4"/>
    <w:rsid w:val="00853A24"/>
    <w:rsid w:val="00AB0423"/>
    <w:rsid w:val="00BF695C"/>
    <w:rsid w:val="00E2783F"/>
    <w:rsid w:val="00EE189E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9D6D5"/>
  <w15:chartTrackingRefBased/>
  <w15:docId w15:val="{A2E6801F-DF7C-46AD-8850-52DC38FCF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95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Comp</cp:lastModifiedBy>
  <cp:revision>2</cp:revision>
  <dcterms:created xsi:type="dcterms:W3CDTF">2025-04-24T12:17:00Z</dcterms:created>
  <dcterms:modified xsi:type="dcterms:W3CDTF">2025-04-24T12:17:00Z</dcterms:modified>
</cp:coreProperties>
</file>