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8" w:rsidRDefault="003A7938" w:rsidP="00BE69C5">
      <w:pPr>
        <w:rPr>
          <w:b/>
          <w:color w:val="000000"/>
          <w:sz w:val="28"/>
          <w:szCs w:val="28"/>
        </w:rPr>
      </w:pPr>
    </w:p>
    <w:p w:rsidR="003A7938" w:rsidRDefault="003A7938" w:rsidP="003A7938">
      <w:pPr>
        <w:jc w:val="center"/>
        <w:rPr>
          <w:spacing w:val="20"/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4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38" w:rsidRPr="00D026B6" w:rsidRDefault="003A7938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АДМИНИСТРАЦИЯ</w:t>
      </w:r>
    </w:p>
    <w:p w:rsidR="003A7938" w:rsidRPr="00D026B6" w:rsidRDefault="00DC6590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СМОРОДИНСКОГО</w:t>
      </w:r>
      <w:r w:rsidR="003A7938" w:rsidRPr="00D026B6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3A7938" w:rsidRPr="00D026B6" w:rsidRDefault="003A7938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ПЕРЕЛЮБСКОГО МУНИЦИПАЛЬНОГО  РАЙОНА</w:t>
      </w:r>
    </w:p>
    <w:p w:rsidR="003A7938" w:rsidRPr="00D026B6" w:rsidRDefault="003A7938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3A7938" w:rsidRPr="00D026B6" w:rsidRDefault="003A7938" w:rsidP="003A793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A7938" w:rsidRPr="00D026B6" w:rsidRDefault="003A7938" w:rsidP="003A7938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026B6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3A7938" w:rsidRPr="003A7938" w:rsidRDefault="003A7938" w:rsidP="003A79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A7938">
        <w:rPr>
          <w:rFonts w:ascii="Times New Roman" w:hAnsi="Times New Roman"/>
          <w:sz w:val="26"/>
          <w:szCs w:val="26"/>
        </w:rPr>
        <w:t xml:space="preserve">от       </w:t>
      </w:r>
      <w:r w:rsidR="00DC6590">
        <w:rPr>
          <w:rFonts w:ascii="Times New Roman" w:hAnsi="Times New Roman"/>
          <w:sz w:val="26"/>
          <w:szCs w:val="26"/>
        </w:rPr>
        <w:t>2</w:t>
      </w:r>
      <w:r w:rsidR="003A462E">
        <w:rPr>
          <w:rFonts w:ascii="Times New Roman" w:hAnsi="Times New Roman"/>
          <w:sz w:val="26"/>
          <w:szCs w:val="26"/>
        </w:rPr>
        <w:t>5</w:t>
      </w:r>
      <w:r w:rsidR="00DC6590">
        <w:rPr>
          <w:rFonts w:ascii="Times New Roman" w:hAnsi="Times New Roman"/>
          <w:sz w:val="26"/>
          <w:szCs w:val="26"/>
        </w:rPr>
        <w:t>.03.</w:t>
      </w:r>
      <w:r w:rsidRPr="003A7938">
        <w:rPr>
          <w:rFonts w:ascii="Times New Roman" w:hAnsi="Times New Roman"/>
          <w:sz w:val="26"/>
          <w:szCs w:val="26"/>
        </w:rPr>
        <w:t xml:space="preserve"> 2019 г      №   </w:t>
      </w:r>
      <w:r w:rsidR="00DC6590">
        <w:rPr>
          <w:rFonts w:ascii="Times New Roman" w:hAnsi="Times New Roman"/>
          <w:sz w:val="26"/>
          <w:szCs w:val="26"/>
        </w:rPr>
        <w:t>7</w:t>
      </w:r>
      <w:r w:rsidRPr="003A7938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DC6590">
        <w:rPr>
          <w:rFonts w:ascii="Times New Roman" w:hAnsi="Times New Roman"/>
          <w:sz w:val="26"/>
          <w:szCs w:val="26"/>
        </w:rPr>
        <w:t xml:space="preserve">                          </w:t>
      </w:r>
      <w:r w:rsidRPr="003A793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3A7938">
        <w:rPr>
          <w:rFonts w:ascii="Times New Roman" w:hAnsi="Times New Roman"/>
          <w:sz w:val="26"/>
          <w:szCs w:val="26"/>
        </w:rPr>
        <w:t>с</w:t>
      </w:r>
      <w:proofErr w:type="gramEnd"/>
      <w:r w:rsidRPr="003A7938">
        <w:rPr>
          <w:rFonts w:ascii="Times New Roman" w:hAnsi="Times New Roman"/>
          <w:sz w:val="26"/>
          <w:szCs w:val="26"/>
        </w:rPr>
        <w:t xml:space="preserve">. </w:t>
      </w:r>
      <w:r w:rsidR="00DC6590">
        <w:rPr>
          <w:rFonts w:ascii="Times New Roman" w:hAnsi="Times New Roman"/>
          <w:sz w:val="26"/>
          <w:szCs w:val="26"/>
        </w:rPr>
        <w:t>Смородинка</w:t>
      </w:r>
    </w:p>
    <w:p w:rsidR="00B2563A" w:rsidRDefault="00B2563A" w:rsidP="003A7938">
      <w:pPr>
        <w:widowControl w:val="0"/>
        <w:autoSpaceDE w:val="0"/>
        <w:spacing w:after="0"/>
        <w:ind w:left="708" w:hanging="708"/>
        <w:rPr>
          <w:color w:val="000000"/>
          <w:sz w:val="28"/>
          <w:szCs w:val="28"/>
        </w:rPr>
      </w:pPr>
    </w:p>
    <w:p w:rsidR="006727F6" w:rsidRPr="00BE69C5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проведения антикоррупционной экспертизы нормативных правовых актов и проектов нормативных правовых актов администрации </w:t>
      </w:r>
      <w:proofErr w:type="spellStart"/>
      <w:r w:rsidR="00DC6590">
        <w:rPr>
          <w:rFonts w:ascii="Times New Roman" w:eastAsia="Times New Roman" w:hAnsi="Times New Roman" w:cs="Times New Roman"/>
          <w:b/>
          <w:bCs/>
          <w:sz w:val="24"/>
          <w:szCs w:val="24"/>
        </w:rPr>
        <w:t>Смородинского</w:t>
      </w:r>
      <w:proofErr w:type="spellEnd"/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  </w:t>
      </w:r>
    </w:p>
    <w:p w:rsidR="006727F6" w:rsidRPr="00BE69C5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6727F6" w:rsidRDefault="006727F6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актов, принятых администрацией </w:t>
      </w:r>
      <w:proofErr w:type="spellStart"/>
      <w:r w:rsidR="00DC6590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Перелюбского муниципального района Саратовской области</w:t>
      </w:r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753864" w:rsidRPr="00BE69C5">
        <w:rPr>
          <w:color w:val="000000"/>
          <w:sz w:val="24"/>
          <w:szCs w:val="24"/>
        </w:rPr>
        <w:t xml:space="preserve">         </w:t>
      </w:r>
      <w:r w:rsidR="00753864" w:rsidRPr="00BE69C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04.06.2018 № 145-ФЗ, руководствуясь Уставом </w:t>
      </w:r>
      <w:proofErr w:type="spellStart"/>
      <w:r w:rsidR="00DC6590">
        <w:rPr>
          <w:rFonts w:ascii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753864" w:rsidRPr="00BE69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A7938" w:rsidRPr="00BE69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>администрация Перелюбского муниципального образования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938"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C5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9C5" w:rsidRPr="00BE69C5" w:rsidRDefault="00BE69C5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64" w:rsidRPr="00BE69C5" w:rsidRDefault="006727F6" w:rsidP="003A7938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DC6590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53864" w:rsidRPr="00BE69C5">
        <w:rPr>
          <w:rFonts w:ascii="Times New Roman" w:eastAsia="Times New Roman" w:hAnsi="Times New Roman" w:cs="Times New Roman"/>
          <w:sz w:val="24"/>
          <w:szCs w:val="24"/>
        </w:rPr>
        <w:t xml:space="preserve"> Перелюбского муниципаль</w:t>
      </w:r>
      <w:r w:rsidR="00A62303">
        <w:rPr>
          <w:rFonts w:ascii="Times New Roman" w:eastAsia="Times New Roman" w:hAnsi="Times New Roman" w:cs="Times New Roman"/>
          <w:sz w:val="24"/>
          <w:szCs w:val="24"/>
        </w:rPr>
        <w:t>ного района Саратовской области согласно приложению.</w:t>
      </w:r>
    </w:p>
    <w:p w:rsidR="006727F6" w:rsidRDefault="001D65D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727F6" w:rsidRPr="00BE69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7938" w:rsidRPr="00BE69C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обнародовать в здании Администрации и разместить на официальном сайте   </w:t>
      </w:r>
      <w:proofErr w:type="spellStart"/>
      <w:r w:rsidR="00DC6590">
        <w:rPr>
          <w:rFonts w:ascii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DC6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938" w:rsidRPr="00BE69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сети «Интернет». </w:t>
      </w:r>
    </w:p>
    <w:p w:rsidR="00BE69C5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90" w:rsidRDefault="00DC659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9C5" w:rsidRPr="00BE69C5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BE69C5" w:rsidRPr="00BE69C5" w:rsidRDefault="003A7938" w:rsidP="00BE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DC6590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938" w:rsidRPr="00BE69C5" w:rsidRDefault="003A7938" w:rsidP="00BE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DC6590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 w:rsidR="00DC6590">
        <w:rPr>
          <w:rFonts w:ascii="Times New Roman" w:eastAsia="Times New Roman" w:hAnsi="Times New Roman" w:cs="Times New Roman"/>
          <w:sz w:val="24"/>
          <w:szCs w:val="24"/>
        </w:rPr>
        <w:t>Савлук</w:t>
      </w:r>
      <w:proofErr w:type="spellEnd"/>
    </w:p>
    <w:p w:rsidR="00BE69C5" w:rsidRPr="00BE69C5" w:rsidRDefault="00BE69C5" w:rsidP="00BE69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E69C5" w:rsidRDefault="00BE69C5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BE69C5" w:rsidRDefault="00BE69C5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DC6590" w:rsidRDefault="00DC6590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color w:val="000000"/>
        </w:rPr>
      </w:pPr>
      <w:r w:rsidRPr="00066452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№ </w:t>
      </w:r>
      <w:r w:rsidRPr="00066452">
        <w:rPr>
          <w:bCs/>
          <w:color w:val="000000"/>
        </w:rPr>
        <w:t>1</w:t>
      </w: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  <w:r w:rsidRPr="00066452">
        <w:rPr>
          <w:bCs/>
          <w:color w:val="000000"/>
        </w:rPr>
        <w:t xml:space="preserve">к постановлению </w:t>
      </w: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color w:val="000000"/>
        </w:rPr>
      </w:pPr>
      <w:r>
        <w:rPr>
          <w:bCs/>
          <w:color w:val="000000"/>
        </w:rPr>
        <w:t xml:space="preserve">№  </w:t>
      </w:r>
      <w:r w:rsidR="00DC6590">
        <w:rPr>
          <w:bCs/>
          <w:color w:val="000000"/>
        </w:rPr>
        <w:t>7</w:t>
      </w:r>
      <w:r>
        <w:rPr>
          <w:bCs/>
          <w:color w:val="000000"/>
        </w:rPr>
        <w:t xml:space="preserve">  </w:t>
      </w:r>
      <w:r w:rsidRPr="00066452">
        <w:rPr>
          <w:color w:val="000000"/>
        </w:rPr>
        <w:t xml:space="preserve"> </w:t>
      </w:r>
      <w:r w:rsidRPr="00066452">
        <w:rPr>
          <w:bCs/>
          <w:color w:val="000000"/>
        </w:rPr>
        <w:t>от</w:t>
      </w:r>
      <w:r w:rsidRPr="00066452">
        <w:rPr>
          <w:rStyle w:val="apple-converted-space"/>
          <w:bCs/>
          <w:color w:val="000000"/>
        </w:rPr>
        <w:t> </w:t>
      </w:r>
      <w:r w:rsidR="00DC6590">
        <w:rPr>
          <w:rStyle w:val="apple-converted-space"/>
          <w:bCs/>
          <w:color w:val="000000"/>
        </w:rPr>
        <w:t xml:space="preserve"> 2</w:t>
      </w:r>
      <w:r w:rsidR="003A462E">
        <w:rPr>
          <w:rStyle w:val="apple-converted-space"/>
          <w:bCs/>
          <w:color w:val="000000"/>
        </w:rPr>
        <w:t>5</w:t>
      </w:r>
      <w:r w:rsidR="00DC6590">
        <w:rPr>
          <w:rStyle w:val="apple-converted-space"/>
          <w:bCs/>
          <w:color w:val="000000"/>
        </w:rPr>
        <w:t>.03.2019</w:t>
      </w:r>
      <w:r w:rsidRPr="00066452">
        <w:rPr>
          <w:bCs/>
          <w:color w:val="000000"/>
        </w:rPr>
        <w:t xml:space="preserve"> г.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894D5E" w:rsidRDefault="006727F6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антикоррупционной экспертизы нормативных правовых актов </w:t>
      </w:r>
      <w:r w:rsidR="00894D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проектов нормативных правовых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актов администрации </w:t>
      </w:r>
      <w:proofErr w:type="spellStart"/>
      <w:r w:rsidR="00DC6590">
        <w:rPr>
          <w:rFonts w:ascii="Times New Roman" w:eastAsia="Times New Roman" w:hAnsi="Times New Roman" w:cs="Times New Roman"/>
          <w:b/>
          <w:bCs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 </w:t>
      </w:r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муниципального района </w:t>
      </w:r>
    </w:p>
    <w:p w:rsidR="006727F6" w:rsidRDefault="003A7938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69C5" w:rsidRPr="006727F6" w:rsidRDefault="00BE69C5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7F6" w:rsidRPr="00BE69C5" w:rsidRDefault="006727F6" w:rsidP="00BE69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1.1.Настоящим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в целях выявления в них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факторов и дальнейшего их устранения.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обязательность проведения экспертизы проектов нормативных правовых актов;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оценка нормативного правового акта во взаимосвязи с другими нормативными правовыми актами;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- обоснованность, объективность и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и проектов нормативных правовых актов;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сотрудничество органов Администрации,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Проведение антикоррупционной экспертизы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2.1. Антикоррупционная экспертиза нормативных правовых актов проводи</w:t>
      </w:r>
      <w:r w:rsidR="00A6230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A62303">
        <w:rPr>
          <w:rFonts w:ascii="Times New Roman" w:eastAsia="Times New Roman" w:hAnsi="Times New Roman" w:cs="Times New Roman"/>
          <w:sz w:val="28"/>
          <w:szCs w:val="28"/>
        </w:rPr>
        <w:br/>
        <w:t>- в отношении постановлений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органами Администрации, являвшимися разработчиками проектов соответствующих постановлений </w:t>
      </w:r>
      <w:r w:rsidR="00A6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в отношении приказов органов Администрации - органами Администрации, издавшими соответствующие приказы.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2.2. Выявленные в нормативном правовом акте при проведении его антикоррупционной экспертизы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факторы отражаются в заключении, составляемом должностным лицом, уполномоченным на проведение антикоррупционной экспертизы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2.3. Заключение направляется руководителю органа Администрации для рассмотрения.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2.4. Заключение носит рекомендательный характер и подлежит обязательному рассмотрению руководителем органа Администрации в тридцатидневный срок со дня его получения.</w:t>
      </w: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Проведение антикоррупционной экспертизы проектов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3.2. Проводится антикоррупционная экспертиза следующих проектов нормативных правовых актов: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проектов постановлений </w:t>
      </w:r>
      <w:r w:rsidR="00A6230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>;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проектов приказов иных органов Администрации.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3.4. Выявленные в проекте нормативного правового акта при проведении его антикоррупционной экспертизы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3.5. Заключение уполномоченного органа (уполномоченного должностного лица) направляется руководителю органа Администрации – разработчика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 нормативного правового акта для рассмотрения.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6727F6" w:rsidRPr="00BE69C5" w:rsidRDefault="006727F6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>орядке, предусмотренном нормативными правовыми актами Российской Федерации.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экспертизы проектов нормативных правовых актов.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4.4. 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не подлежат: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проекты нормативных правовых актов о признании утратившими силу пост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ановлений </w:t>
      </w:r>
      <w:r w:rsidR="008A0A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590">
        <w:rPr>
          <w:rFonts w:ascii="Times New Roman" w:eastAsia="Times New Roman" w:hAnsi="Times New Roman" w:cs="Times New Roman"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Администрации;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br/>
      </w: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</w:t>
      </w:r>
      <w:r w:rsidR="00924D48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- проекты нормативных правовых актов, содержащих изменения технического характера.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4.5. Срок проведения независимой антикоррупционной экспертизы, устанавливаемый органами Администрации – разработчиками проектов нормативных правовых актов, не может быть менее 7 рабочих дней со дня их размещения на официальном сайте.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>4.6. По истечении срока проведения независимой антикоррупционной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6727F6" w:rsidRPr="006727F6" w:rsidRDefault="006727F6" w:rsidP="006727F6">
      <w:pPr>
        <w:shd w:val="clear" w:color="auto" w:fill="FFFFFF"/>
        <w:spacing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6727F6" w:rsidRDefault="00B2563A" w:rsidP="00924D48">
      <w:pPr>
        <w:widowControl w:val="0"/>
        <w:autoSpaceDE w:val="0"/>
        <w:jc w:val="both"/>
        <w:rPr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ind w:left="708" w:hanging="708"/>
        <w:jc w:val="both"/>
        <w:rPr>
          <w:sz w:val="26"/>
          <w:szCs w:val="26"/>
        </w:rPr>
      </w:pPr>
    </w:p>
    <w:p w:rsidR="00B2563A" w:rsidRPr="007424ED" w:rsidRDefault="00B2563A" w:rsidP="00924D48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4D48" w:rsidRPr="007424ED" w:rsidRDefault="00924D48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Pr="007424ED">
        <w:rPr>
          <w:sz w:val="28"/>
          <w:szCs w:val="28"/>
        </w:rPr>
        <w:t xml:space="preserve"> </w:t>
      </w:r>
      <w:r w:rsidR="00B2563A" w:rsidRPr="007424ED">
        <w:rPr>
          <w:sz w:val="28"/>
          <w:szCs w:val="28"/>
        </w:rPr>
        <w:t xml:space="preserve">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924D48" w:rsidRPr="007424ED" w:rsidRDefault="00924D48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антикоррупционной экспертизы нормативных правовых актов и проектов нормативных правовых актов  администрации </w:t>
      </w:r>
      <w:proofErr w:type="spellStart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   Перелюбского муниципального района Саратовской области</w:t>
      </w:r>
    </w:p>
    <w:p w:rsidR="00B2563A" w:rsidRPr="007424ED" w:rsidRDefault="007424ED" w:rsidP="006727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4ED">
        <w:rPr>
          <w:sz w:val="28"/>
          <w:szCs w:val="28"/>
        </w:rPr>
        <w:t xml:space="preserve"> </w:t>
      </w:r>
    </w:p>
    <w:p w:rsidR="00B2563A" w:rsidRPr="007424ED" w:rsidRDefault="00B2563A" w:rsidP="006727F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>Настоящий проект постановления разработан в связи с принятием Федерального закона от 04.06.2018 № 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уточняющего один из основных принципов организации антикоррупционной экспертизы.</w:t>
      </w:r>
    </w:p>
    <w:p w:rsidR="00B2563A" w:rsidRPr="007424ED" w:rsidRDefault="00B2563A" w:rsidP="006727F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>В действовавшей до внесения изменений редакции Федерального закона одним из принципов антикоррупционной экспертизы указывалась оценка нормативного правового акта во взаимосвязи с другими нормативными правовыми актами. Согласно внесенным изменениям такой оценке теперь подлежит и проект нормативного правового акта.</w:t>
      </w: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7424ED" w:rsidRPr="006727F6" w:rsidRDefault="007424ED" w:rsidP="006727F6">
      <w:pPr>
        <w:widowControl w:val="0"/>
        <w:autoSpaceDE w:val="0"/>
        <w:jc w:val="both"/>
        <w:rPr>
          <w:sz w:val="28"/>
          <w:szCs w:val="28"/>
        </w:rPr>
      </w:pPr>
    </w:p>
    <w:p w:rsidR="00B2563A" w:rsidRPr="007424ED" w:rsidRDefault="00B2563A" w:rsidP="007424ED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ED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 xml:space="preserve">К проекту постановления 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антикоррупционной экспертизы нормативных правовых актов и проектов нормативных правовых актов  администрации </w:t>
      </w:r>
      <w:proofErr w:type="spellStart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>Смородинскоо</w:t>
      </w:r>
      <w:proofErr w:type="spellEnd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4E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   Перелюбского муниципального района Саратовской области</w:t>
      </w: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424ED" w:rsidRPr="007424ED" w:rsidRDefault="007424ED" w:rsidP="007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563A" w:rsidRPr="007424ED" w:rsidRDefault="00B2563A" w:rsidP="006727F6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B2563A" w:rsidRPr="006727F6" w:rsidRDefault="00B2563A" w:rsidP="006727F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B2563A" w:rsidRPr="006727F6" w:rsidRDefault="00B2563A" w:rsidP="007424E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2563A" w:rsidRPr="006727F6" w:rsidRDefault="00B2563A" w:rsidP="006727F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2563A" w:rsidRPr="007424ED" w:rsidRDefault="00B2563A" w:rsidP="00742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424E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ПОДЛЕЖАЩИХ ИЗДАНИЮ (КОРРЕКТИРОВКЕ)</w:t>
      </w:r>
    </w:p>
    <w:p w:rsidR="007424ED" w:rsidRPr="007424ED" w:rsidRDefault="00B2563A" w:rsidP="0074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ED">
        <w:rPr>
          <w:rFonts w:ascii="Times New Roman" w:hAnsi="Times New Roman" w:cs="Times New Roman"/>
          <w:sz w:val="28"/>
          <w:szCs w:val="28"/>
        </w:rPr>
        <w:t xml:space="preserve">в связи с принятием проекта </w:t>
      </w:r>
      <w:r w:rsidR="007424ED" w:rsidRPr="007424ED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антикоррупционной экспертизы нормативных правовых актов и проектов нормативных правовых актов  администрации </w:t>
      </w:r>
      <w:proofErr w:type="spellStart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>Смородинского</w:t>
      </w:r>
      <w:proofErr w:type="spellEnd"/>
      <w:r w:rsidR="00DC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4ED" w:rsidRPr="0074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   Перелюбского муниципального района Саратовской области</w:t>
      </w:r>
    </w:p>
    <w:p w:rsidR="00B2563A" w:rsidRPr="006727F6" w:rsidRDefault="007424ED" w:rsidP="006727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63A" w:rsidRPr="006727F6" w:rsidRDefault="00B2563A" w:rsidP="006727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4C5B" w:rsidRPr="007424ED" w:rsidRDefault="00B2563A" w:rsidP="00B2563A">
      <w:pPr>
        <w:rPr>
          <w:rFonts w:ascii="Times New Roman" w:hAnsi="Times New Roman" w:cs="Times New Roman"/>
        </w:rPr>
      </w:pPr>
      <w:r w:rsidRPr="007424ED">
        <w:rPr>
          <w:rFonts w:ascii="Times New Roman" w:hAnsi="Times New Roman" w:cs="Times New Roman"/>
          <w:color w:val="000000"/>
          <w:sz w:val="28"/>
          <w:szCs w:val="28"/>
        </w:rPr>
        <w:t>Принятие проекта не потребует принятия, отмены или изменения других</w:t>
      </w:r>
    </w:p>
    <w:sectPr w:rsidR="002F4C5B" w:rsidRPr="007424ED" w:rsidSect="003A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15F3"/>
    <w:multiLevelType w:val="multilevel"/>
    <w:tmpl w:val="656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63A"/>
    <w:rsid w:val="000E29A0"/>
    <w:rsid w:val="001D65D5"/>
    <w:rsid w:val="001F649A"/>
    <w:rsid w:val="002F4C5B"/>
    <w:rsid w:val="003A462E"/>
    <w:rsid w:val="003A7938"/>
    <w:rsid w:val="006727F6"/>
    <w:rsid w:val="007424ED"/>
    <w:rsid w:val="00753864"/>
    <w:rsid w:val="00894D5E"/>
    <w:rsid w:val="008A0AD9"/>
    <w:rsid w:val="008F01A5"/>
    <w:rsid w:val="00924D48"/>
    <w:rsid w:val="009A2424"/>
    <w:rsid w:val="00A62303"/>
    <w:rsid w:val="00B2563A"/>
    <w:rsid w:val="00BE69C5"/>
    <w:rsid w:val="00C52F41"/>
    <w:rsid w:val="00DC6590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B2563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B256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semiHidden/>
    <w:rsid w:val="00B256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B2563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2019-03-20T07:14:00Z</cp:lastPrinted>
  <dcterms:created xsi:type="dcterms:W3CDTF">2019-03-26T10:40:00Z</dcterms:created>
  <dcterms:modified xsi:type="dcterms:W3CDTF">2019-05-14T06:45:00Z</dcterms:modified>
</cp:coreProperties>
</file>